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26E9211" w:rsidR="00CC6CDD" w:rsidRPr="00FE01CB" w:rsidRDefault="009F703D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6541E2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027DF54" w:rsidR="008903C7" w:rsidRPr="00FE01CB" w:rsidRDefault="006541E2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7D5E0D">
        <w:rPr>
          <w:rFonts w:ascii="Arial" w:eastAsia="Verdana" w:hAnsi="Arial" w:cs="Arial"/>
          <w:sz w:val="22"/>
          <w:szCs w:val="22"/>
        </w:rPr>
        <w:t>DEZ</w:t>
      </w:r>
      <w:r w:rsidR="00016715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62EEF7DB" w14:textId="34D70AAC" w:rsidR="001A6CE6" w:rsidRDefault="001A6CE6" w:rsidP="001A6CE6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04A76EDE" w14:textId="52D66DBE" w:rsidR="001A6CE6" w:rsidRDefault="001A6CE6" w:rsidP="001A6CE6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3CF78E" w14:textId="77777777" w:rsidR="001A6CE6" w:rsidRPr="007A68A6" w:rsidRDefault="001A6CE6" w:rsidP="001A6CE6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0BFE9B" w14:textId="3C400370" w:rsidR="001A6CE6" w:rsidRDefault="001A6CE6" w:rsidP="001A6CE6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8335281" w14:textId="74BE80C0" w:rsidR="001A6CE6" w:rsidRPr="001A6CE6" w:rsidRDefault="001A6CE6" w:rsidP="001A6CE6">
      <w:pPr>
        <w:pStyle w:val="PargrafodaLista"/>
        <w:numPr>
          <w:ilvl w:val="0"/>
          <w:numId w:val="44"/>
        </w:numPr>
        <w:ind w:left="142" w:right="-2"/>
        <w:jc w:val="both"/>
        <w:rPr>
          <w:rFonts w:ascii="Arial" w:hAnsi="Arial" w:cs="Arial"/>
          <w:sz w:val="22"/>
          <w:szCs w:val="22"/>
        </w:rPr>
      </w:pPr>
      <w:r w:rsidRPr="001A6CE6">
        <w:rPr>
          <w:rFonts w:ascii="Arial" w:hAnsi="Arial" w:cs="Arial"/>
          <w:b/>
          <w:caps/>
          <w:sz w:val="22"/>
          <w:szCs w:val="22"/>
          <w:lang w:eastAsia="pt-BR"/>
        </w:rPr>
        <w:t>REQUERIMENTO n.º 211/2019 – JAIR ASSAF –</w:t>
      </w:r>
      <w:r w:rsidRPr="001A6CE6">
        <w:rPr>
          <w:rFonts w:ascii="Arial" w:hAnsi="Arial" w:cs="Arial"/>
          <w:sz w:val="22"/>
          <w:szCs w:val="22"/>
          <w:lang w:eastAsia="pt-BR"/>
        </w:rPr>
        <w:t xml:space="preserve"> Para que seja enviado ofício à Secretaria de Habitação e Desenvolvimento Urbano com o fim de se obter informações sobre a regularização do Loteamento situado na rua Vicente José de Santana, São Pedro.</w:t>
      </w:r>
    </w:p>
    <w:p w14:paraId="2C3C6C39" w14:textId="7D32DECF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39A9ED1" w14:textId="7DCB75E3" w:rsidR="00A2173C" w:rsidRDefault="00A2173C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1768DFD" w14:textId="3C31D497" w:rsidR="00A2173C" w:rsidRDefault="00A2173C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1" w:name="_GoBack"/>
      <w:bookmarkEnd w:id="1"/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FA26603" w14:textId="11136E7A" w:rsidR="00420FCB" w:rsidRDefault="00420FCB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B48D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13FFB4" w14:textId="0AA81885" w:rsidR="008A0AEA" w:rsidRDefault="008A0AEA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A0AE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Secretaria de Educação, pela organização do evento com o tema Consciência Negra.</w:t>
      </w:r>
    </w:p>
    <w:p w14:paraId="309B3005" w14:textId="77777777" w:rsidR="00AB2EA9" w:rsidRDefault="00AB2EA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DC16DB8" w14:textId="582331F7" w:rsidR="00AB2EA9" w:rsidRDefault="004C47B2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o jogador Gustavo Garcia, campeão mundial pela Seleção Brasileira sub-17.</w:t>
      </w:r>
    </w:p>
    <w:p w14:paraId="20E7F432" w14:textId="77777777" w:rsidR="004C47B2" w:rsidRDefault="004C47B2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940AADE" w14:textId="28F7D54F" w:rsidR="004C47B2" w:rsidRDefault="004C47B2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Moraes Liberato (Gugu Liberato).</w:t>
      </w:r>
    </w:p>
    <w:p w14:paraId="25E0A88E" w14:textId="77777777" w:rsidR="004C47B2" w:rsidRDefault="004C47B2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46BEEEEC" w14:textId="555A9EDE" w:rsidR="004C47B2" w:rsidRDefault="004C47B2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459/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Beatriz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Biscuola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Aneas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pela convocação à Seleção Brasileira Feminina de Basquete sub-17.</w:t>
      </w:r>
    </w:p>
    <w:p w14:paraId="23D23689" w14:textId="77777777" w:rsidR="004C47B2" w:rsidRDefault="004C47B2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108D9D24" w14:textId="20504371" w:rsidR="004C47B2" w:rsidRDefault="004C47B2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C47B2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Antônio Augusto Liberato (Gugu).</w:t>
      </w:r>
    </w:p>
    <w:p w14:paraId="7802267F" w14:textId="77777777" w:rsidR="00390EE0" w:rsidRDefault="00390EE0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4237F6C1" w14:textId="1CC2B977" w:rsidR="00390EE0" w:rsidRDefault="00390EE0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 decisão do Prefeito em apelar à Justiça contra o desconto de 50% no IPTU de 2020 para moradores em rua de feira.</w:t>
      </w:r>
    </w:p>
    <w:p w14:paraId="5C467628" w14:textId="77777777" w:rsidR="00390EE0" w:rsidRDefault="00390EE0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7551C02D" w14:textId="3B6C5BCC" w:rsidR="00390EE0" w:rsidRDefault="00390EE0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Para com a forma com que estão lidando com o contrato de coleta de lixo e varrições.</w:t>
      </w:r>
    </w:p>
    <w:p w14:paraId="7888C908" w14:textId="77777777" w:rsidR="00390EE0" w:rsidRDefault="00390EE0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470A7DCC" w14:textId="2E546D85" w:rsidR="00390EE0" w:rsidRDefault="00390EE0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463/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a cidade de Osasco que, segundo 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Urban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System, edição 2019, é a oitava entre as 20 melhores cidades para se fazer negócios.</w:t>
      </w:r>
    </w:p>
    <w:p w14:paraId="5C1A8571" w14:textId="77777777" w:rsidR="00390EE0" w:rsidRDefault="00390EE0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77FA65A6" w14:textId="1D2934FD" w:rsidR="00390EE0" w:rsidRDefault="00B51FE2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Acerca da aplicação da emenda parlamentar em 2020.</w:t>
      </w:r>
    </w:p>
    <w:p w14:paraId="21616CE6" w14:textId="77777777" w:rsidR="003F691D" w:rsidRDefault="003F691D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0E2A1AE" w14:textId="34688384" w:rsidR="003F691D" w:rsidRDefault="003F691D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465/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F691D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Referente ao chamamento público para a escolha da OS que vai administrar o Hospital Antônio Giglio.</w:t>
      </w:r>
    </w:p>
    <w:p w14:paraId="56339DA3" w14:textId="77777777" w:rsidR="003F691D" w:rsidRDefault="003F691D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288A217E" w14:textId="561DF47E" w:rsidR="003F691D" w:rsidRDefault="003F691D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B51FE2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Prefeito de Santana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Parnaiba</w:t>
      </w:r>
      <w:proofErr w:type="spellEnd"/>
      <w:r w:rsidR="00C95A21">
        <w:rPr>
          <w:rFonts w:ascii="Arial" w:hAnsi="Arial" w:cs="Arial"/>
          <w:sz w:val="22"/>
          <w:szCs w:val="22"/>
          <w:lang w:eastAsia="pt-BR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 xml:space="preserve">Elvis Cesar, </w:t>
      </w:r>
      <w:r w:rsidR="00C95A21">
        <w:rPr>
          <w:rFonts w:ascii="Arial" w:hAnsi="Arial" w:cs="Arial"/>
          <w:sz w:val="22"/>
          <w:szCs w:val="22"/>
          <w:lang w:eastAsia="pt-BR"/>
        </w:rPr>
        <w:t xml:space="preserve">por sua eleição como Presidente da </w:t>
      </w:r>
      <w:proofErr w:type="spellStart"/>
      <w:r w:rsidR="00C95A21">
        <w:rPr>
          <w:rFonts w:ascii="Arial" w:hAnsi="Arial" w:cs="Arial"/>
          <w:sz w:val="22"/>
          <w:szCs w:val="22"/>
          <w:lang w:eastAsia="pt-BR"/>
        </w:rPr>
        <w:t>Cioeste</w:t>
      </w:r>
      <w:proofErr w:type="spellEnd"/>
      <w:r w:rsidR="00C95A21">
        <w:rPr>
          <w:rFonts w:ascii="Arial" w:hAnsi="Arial" w:cs="Arial"/>
          <w:sz w:val="22"/>
          <w:szCs w:val="22"/>
          <w:lang w:eastAsia="pt-BR"/>
        </w:rPr>
        <w:t xml:space="preserve"> para o ano de 2020. </w:t>
      </w:r>
    </w:p>
    <w:p w14:paraId="713885AA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17C4D935" w14:textId="77777777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468/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 reencontro entre os irmãos Francisco Xavier Guedes e Manoel Xavier Guedes, em 25 de novembro, na Casa do Norte Du Guedes.</w:t>
      </w:r>
    </w:p>
    <w:p w14:paraId="75CD91A1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CBF2502" w14:textId="10A38CB2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RALFI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caso Manchinha, ocorrido em 28 de novembro de 2018, nos arredores da loja da Rede Carrefour.</w:t>
      </w:r>
    </w:p>
    <w:p w14:paraId="143F78ED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D5941D5" w14:textId="40C5E921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470/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jovem e competente médico Dr. Gilvan Vilarinho</w:t>
      </w:r>
      <w:r w:rsidR="002A76D8">
        <w:rPr>
          <w:rFonts w:ascii="Arial" w:hAnsi="Arial" w:cs="Arial"/>
          <w:sz w:val="22"/>
          <w:szCs w:val="22"/>
          <w:lang w:eastAsia="pt-BR"/>
        </w:rPr>
        <w:t xml:space="preserve"> da Silva Filho.</w:t>
      </w:r>
    </w:p>
    <w:p w14:paraId="62681B1F" w14:textId="77777777" w:rsidR="002A76D8" w:rsidRDefault="002A76D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206083C1" w14:textId="7C7B672D" w:rsidR="00837D04" w:rsidRDefault="00837D04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474/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C95A2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Às atletas da Ginástica Rítmica pelo grande desempenho nos Jogos Abertos de Marília.</w:t>
      </w:r>
    </w:p>
    <w:p w14:paraId="0EFB28C9" w14:textId="77777777" w:rsidR="00837D04" w:rsidRDefault="00837D04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FC5B1F1" w14:textId="0A013E68" w:rsidR="00E63C9E" w:rsidRDefault="00E63C9E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Piloto de Motovelocidade Humberto “Turquinho”, pela vitória na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Yamalube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R3 Cup, categoria Stock.</w:t>
      </w:r>
    </w:p>
    <w:p w14:paraId="2FD8DE4E" w14:textId="77777777" w:rsidR="001A6CE6" w:rsidRDefault="001A6CE6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CC3D540" w14:textId="45507A0B" w:rsidR="001A6CE6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477/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“Dezembro Verde”, campanha de conscientização ao Abandono Animal.</w:t>
      </w:r>
    </w:p>
    <w:p w14:paraId="71FFF6C0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3B66CE2A" w14:textId="7E9FB890" w:rsidR="00493819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478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93819">
        <w:rPr>
          <w:rFonts w:ascii="Arial" w:hAnsi="Arial" w:cs="Arial"/>
          <w:b/>
          <w:caps/>
          <w:sz w:val="22"/>
          <w:szCs w:val="22"/>
          <w:lang w:eastAsia="pt-BR"/>
        </w:rPr>
        <w:t>DANIEL MATIAS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do Padre Harold Joseph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Rahm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no dia 30 de novembro.</w:t>
      </w:r>
    </w:p>
    <w:p w14:paraId="38A561BB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0787821" w14:textId="47E8B48D" w:rsidR="00493819" w:rsidRPr="00E63C9E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o AUDAX Futsal, que </w:t>
      </w:r>
      <w:r w:rsidR="001B48D5">
        <w:rPr>
          <w:rFonts w:ascii="Arial" w:hAnsi="Arial" w:cs="Arial"/>
          <w:sz w:val="22"/>
          <w:szCs w:val="22"/>
          <w:lang w:eastAsia="pt-BR"/>
        </w:rPr>
        <w:t>se sagrou</w:t>
      </w:r>
      <w:r>
        <w:rPr>
          <w:rFonts w:ascii="Arial" w:hAnsi="Arial" w:cs="Arial"/>
          <w:sz w:val="22"/>
          <w:szCs w:val="22"/>
          <w:lang w:eastAsia="pt-BR"/>
        </w:rPr>
        <w:t xml:space="preserve"> campeão paulista na categoria sub-14.</w:t>
      </w:r>
    </w:p>
    <w:p w14:paraId="77BAB778" w14:textId="77777777" w:rsidR="002A76D8" w:rsidRDefault="002A76D8" w:rsidP="002A76D8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B0DAB13" w14:textId="77777777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07C5691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3B5D4F67" w14:textId="77777777" w:rsidR="002A0D83" w:rsidRDefault="002A0D83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4C435FF4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7619411D" w14:textId="42913F44" w:rsid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324/2017 - TINHA DI FERREIRA - </w:t>
      </w:r>
      <w:r w:rsidRPr="00493819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5934DAE2" w14:textId="77777777" w:rsidR="00493819" w:rsidRDefault="00493819" w:rsidP="001B48D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1E3F7C3" w14:textId="77777777" w:rsidR="00493819" w:rsidRP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337/2017 - TINHA DI FERREIRA </w:t>
      </w:r>
      <w:r w:rsidRPr="00493819">
        <w:rPr>
          <w:rFonts w:ascii="Arial" w:hAnsi="Arial" w:cs="Arial"/>
          <w:sz w:val="22"/>
          <w:szCs w:val="22"/>
        </w:rPr>
        <w:t>- Institui a Política de Proteção à Saúde Bucal da Pessoa com Deficiência.</w:t>
      </w:r>
    </w:p>
    <w:p w14:paraId="61A4C1FD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B2F210" w14:textId="4FC4EBAE" w:rsidR="00493819" w:rsidRPr="00F52C4D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339/2017 -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FCF98C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AFE505E" w14:textId="77777777" w:rsidR="00493819" w:rsidRPr="00F52C4D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359/2017 -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5DFE30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5ED61B0" w14:textId="50925C75" w:rsid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361/2017 -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obrigatoriedade de separação de lixo nas instituições de ensino municipais.</w:t>
      </w:r>
    </w:p>
    <w:p w14:paraId="6FC77222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189F7AF" w14:textId="3DD807FA" w:rsidR="001B48D5" w:rsidRP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 xml:space="preserve">PROJETO DE LEI N.º 475/2017 – TONIOLO - </w:t>
      </w:r>
      <w:r w:rsidRPr="00E65A80">
        <w:rPr>
          <w:rFonts w:ascii="Arial" w:hAnsi="Arial" w:cs="Arial"/>
          <w:bCs/>
          <w:sz w:val="22"/>
          <w:szCs w:val="22"/>
        </w:rPr>
        <w:t xml:space="preserve">Dispõe sobre a avaliação periódica dos prédios escolares da rede municipal de ensino da cidade de </w:t>
      </w:r>
      <w:r>
        <w:rPr>
          <w:rFonts w:ascii="Arial" w:hAnsi="Arial" w:cs="Arial"/>
          <w:bCs/>
          <w:sz w:val="22"/>
          <w:szCs w:val="22"/>
        </w:rPr>
        <w:t>O</w:t>
      </w:r>
      <w:r w:rsidRPr="00E65A80">
        <w:rPr>
          <w:rFonts w:ascii="Arial" w:hAnsi="Arial" w:cs="Arial"/>
          <w:bCs/>
          <w:sz w:val="22"/>
          <w:szCs w:val="22"/>
        </w:rPr>
        <w:t>sasco e dá outras providencias.</w:t>
      </w:r>
    </w:p>
    <w:p w14:paraId="3B3ABB5E" w14:textId="77777777" w:rsidR="001B48D5" w:rsidRDefault="001B48D5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04EFD456" w14:textId="6B858995" w:rsidR="001B48D5" w:rsidRP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lastRenderedPageBreak/>
        <w:t>PROJETO DE LEI N.º 7</w:t>
      </w:r>
      <w:r>
        <w:rPr>
          <w:rFonts w:ascii="Arial" w:hAnsi="Arial" w:cs="Arial"/>
          <w:b/>
          <w:sz w:val="22"/>
          <w:szCs w:val="22"/>
        </w:rPr>
        <w:t>6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65A80">
        <w:rPr>
          <w:rFonts w:ascii="Arial" w:hAnsi="Arial" w:cs="Arial"/>
          <w:b/>
          <w:sz w:val="22"/>
          <w:szCs w:val="22"/>
        </w:rPr>
        <w:t xml:space="preserve"> – TONIOLO - </w:t>
      </w:r>
      <w:r w:rsidRPr="00494BEE">
        <w:rPr>
          <w:rFonts w:ascii="Arial" w:hAnsi="Arial" w:cs="Arial"/>
          <w:bCs/>
          <w:sz w:val="22"/>
          <w:szCs w:val="22"/>
        </w:rPr>
        <w:t>Estabelece isenção do pagamento das despesas com realização de funeral de pessoas, cujo óbito ocorreu no munic</w:t>
      </w:r>
      <w:r>
        <w:rPr>
          <w:rFonts w:ascii="Arial" w:hAnsi="Arial" w:cs="Arial"/>
          <w:bCs/>
          <w:sz w:val="22"/>
          <w:szCs w:val="22"/>
        </w:rPr>
        <w:t>í</w:t>
      </w:r>
      <w:r w:rsidRPr="00494BEE">
        <w:rPr>
          <w:rFonts w:ascii="Arial" w:hAnsi="Arial" w:cs="Arial"/>
          <w:bCs/>
          <w:sz w:val="22"/>
          <w:szCs w:val="22"/>
        </w:rPr>
        <w:t xml:space="preserve">pio de </w:t>
      </w:r>
      <w:r>
        <w:rPr>
          <w:rFonts w:ascii="Arial" w:hAnsi="Arial" w:cs="Arial"/>
          <w:bCs/>
          <w:sz w:val="22"/>
          <w:szCs w:val="22"/>
        </w:rPr>
        <w:t>O</w:t>
      </w:r>
      <w:r w:rsidRPr="00494BEE">
        <w:rPr>
          <w:rFonts w:ascii="Arial" w:hAnsi="Arial" w:cs="Arial"/>
          <w:bCs/>
          <w:sz w:val="22"/>
          <w:szCs w:val="22"/>
        </w:rPr>
        <w:t>sasco, que tiverem doado órgãos ou tecidos corporais por ato próprio, através de respons</w:t>
      </w:r>
      <w:r>
        <w:rPr>
          <w:rFonts w:ascii="Arial" w:hAnsi="Arial" w:cs="Arial"/>
          <w:bCs/>
          <w:sz w:val="22"/>
          <w:szCs w:val="22"/>
        </w:rPr>
        <w:t>á</w:t>
      </w:r>
      <w:r w:rsidRPr="00494BEE">
        <w:rPr>
          <w:rFonts w:ascii="Arial" w:hAnsi="Arial" w:cs="Arial"/>
          <w:bCs/>
          <w:sz w:val="22"/>
          <w:szCs w:val="22"/>
        </w:rPr>
        <w:t>veis ou familiares para fins de transplante médico</w:t>
      </w:r>
      <w:r>
        <w:rPr>
          <w:rFonts w:ascii="Arial" w:hAnsi="Arial" w:cs="Arial"/>
          <w:bCs/>
          <w:sz w:val="22"/>
          <w:szCs w:val="22"/>
        </w:rPr>
        <w:t>.</w:t>
      </w:r>
    </w:p>
    <w:p w14:paraId="7CFC1BA7" w14:textId="77777777" w:rsidR="001B48D5" w:rsidRPr="00E65A80" w:rsidRDefault="001B48D5" w:rsidP="001B48D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20AEF64" w14:textId="77777777" w:rsid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488/2017 – </w:t>
      </w:r>
      <w:r w:rsidRPr="00136F73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136F73">
        <w:rPr>
          <w:rFonts w:ascii="Arial" w:hAnsi="Arial" w:cs="Arial"/>
          <w:bCs/>
          <w:sz w:val="22"/>
          <w:szCs w:val="22"/>
        </w:rPr>
        <w:t xml:space="preserve">Dispõe sobre a criação do </w:t>
      </w:r>
      <w:r>
        <w:rPr>
          <w:rFonts w:ascii="Arial" w:hAnsi="Arial" w:cs="Arial"/>
          <w:bCs/>
          <w:sz w:val="22"/>
          <w:szCs w:val="22"/>
        </w:rPr>
        <w:t>“</w:t>
      </w:r>
      <w:r w:rsidRPr="00136F73">
        <w:rPr>
          <w:rFonts w:ascii="Arial" w:hAnsi="Arial" w:cs="Arial"/>
          <w:bCs/>
          <w:sz w:val="22"/>
          <w:szCs w:val="22"/>
        </w:rPr>
        <w:t>Ônibus da Saúde</w:t>
      </w:r>
      <w:r>
        <w:rPr>
          <w:rFonts w:ascii="Arial" w:hAnsi="Arial" w:cs="Arial"/>
          <w:bCs/>
          <w:sz w:val="22"/>
          <w:szCs w:val="22"/>
        </w:rPr>
        <w:t>”</w:t>
      </w:r>
      <w:r w:rsidRPr="00136F73">
        <w:rPr>
          <w:rFonts w:ascii="Arial" w:hAnsi="Arial" w:cs="Arial"/>
          <w:bCs/>
          <w:sz w:val="22"/>
          <w:szCs w:val="22"/>
        </w:rPr>
        <w:t xml:space="preserve">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88E8AC0" w14:textId="77777777" w:rsidR="001B48D5" w:rsidRDefault="001B48D5" w:rsidP="001B48D5">
      <w:pPr>
        <w:pStyle w:val="PargrafodaLista"/>
        <w:ind w:left="142"/>
        <w:jc w:val="both"/>
        <w:rPr>
          <w:rFonts w:ascii="Arial" w:hAnsi="Arial" w:cs="Arial"/>
          <w:bCs/>
          <w:sz w:val="22"/>
          <w:szCs w:val="22"/>
        </w:rPr>
      </w:pPr>
    </w:p>
    <w:p w14:paraId="2F6D9CCD" w14:textId="4B1D8479" w:rsidR="001B48D5" w:rsidRP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136F73">
        <w:rPr>
          <w:rFonts w:ascii="Arial" w:hAnsi="Arial" w:cs="Arial"/>
          <w:b/>
          <w:sz w:val="22"/>
          <w:szCs w:val="22"/>
        </w:rPr>
        <w:t xml:space="preserve">PROJETO DE LEI N.º 23/2018 – LÚCIA DA SAÚDE - </w:t>
      </w:r>
      <w:r w:rsidRPr="00136F73">
        <w:rPr>
          <w:rFonts w:ascii="Arial" w:hAnsi="Arial" w:cs="Arial"/>
          <w:bCs/>
          <w:sz w:val="22"/>
          <w:szCs w:val="22"/>
        </w:rPr>
        <w:t xml:space="preserve">Dispõe sobre a criação do cargo de </w:t>
      </w:r>
      <w:r>
        <w:rPr>
          <w:rFonts w:ascii="Arial" w:hAnsi="Arial" w:cs="Arial"/>
          <w:bCs/>
          <w:sz w:val="22"/>
          <w:szCs w:val="22"/>
        </w:rPr>
        <w:t>A</w:t>
      </w:r>
      <w:r w:rsidRPr="00136F73">
        <w:rPr>
          <w:rFonts w:ascii="Arial" w:hAnsi="Arial" w:cs="Arial"/>
          <w:bCs/>
          <w:sz w:val="22"/>
          <w:szCs w:val="22"/>
        </w:rPr>
        <w:t xml:space="preserve">uxiliar de </w:t>
      </w:r>
      <w:r>
        <w:rPr>
          <w:rFonts w:ascii="Arial" w:hAnsi="Arial" w:cs="Arial"/>
          <w:bCs/>
          <w:sz w:val="22"/>
          <w:szCs w:val="22"/>
        </w:rPr>
        <w:t>S</w:t>
      </w:r>
      <w:r w:rsidRPr="00136F73">
        <w:rPr>
          <w:rFonts w:ascii="Arial" w:hAnsi="Arial" w:cs="Arial"/>
          <w:bCs/>
          <w:sz w:val="22"/>
          <w:szCs w:val="22"/>
        </w:rPr>
        <w:t xml:space="preserve">aúde </w:t>
      </w:r>
      <w:r>
        <w:rPr>
          <w:rFonts w:ascii="Arial" w:hAnsi="Arial" w:cs="Arial"/>
          <w:bCs/>
          <w:sz w:val="22"/>
          <w:szCs w:val="22"/>
        </w:rPr>
        <w:t>B</w:t>
      </w:r>
      <w:r w:rsidRPr="00136F73">
        <w:rPr>
          <w:rFonts w:ascii="Arial" w:hAnsi="Arial" w:cs="Arial"/>
          <w:bCs/>
          <w:sz w:val="22"/>
          <w:szCs w:val="22"/>
        </w:rPr>
        <w:t xml:space="preserve">ucal no município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136F73">
        <w:rPr>
          <w:rFonts w:ascii="Arial" w:hAnsi="Arial" w:cs="Arial"/>
          <w:bCs/>
          <w:sz w:val="22"/>
          <w:szCs w:val="22"/>
        </w:rPr>
        <w:t>sasco.</w:t>
      </w:r>
    </w:p>
    <w:p w14:paraId="467001EE" w14:textId="77777777" w:rsidR="001B48D5" w:rsidRPr="00E65A80" w:rsidRDefault="001B48D5" w:rsidP="001B48D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9F1E413" w14:textId="006FC40B" w:rsidR="00493819" w:rsidRP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E RIBAMAR SILVA - </w:t>
      </w:r>
      <w:r w:rsidRPr="00136F73">
        <w:rPr>
          <w:rFonts w:ascii="Arial" w:hAnsi="Arial" w:cs="Arial"/>
          <w:bCs/>
          <w:sz w:val="22"/>
          <w:szCs w:val="22"/>
        </w:rPr>
        <w:t>Obriga os próprios públicos e privados do município de Osasco a dispor, de pelo menos, um funcionário treinado e capacitado, para auxiliar as pessoas portadoras de deficiência e/ou com mobilidade reduzida em suas dependências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5AC08C46" w14:textId="77777777" w:rsidR="001B48D5" w:rsidRPr="001B48D5" w:rsidRDefault="001B48D5" w:rsidP="001B48D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05EE4E5" w14:textId="45566317" w:rsid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3/2018 - </w:t>
      </w:r>
      <w:r w:rsidRPr="00B93C29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93C29">
        <w:rPr>
          <w:rFonts w:ascii="Arial" w:hAnsi="Arial" w:cs="Arial"/>
          <w:sz w:val="22"/>
          <w:szCs w:val="22"/>
        </w:rPr>
        <w:t>Dispõe sobre a instituição do Programa Segurança e Lazer através da instalação de Bases Comunitárias em áreas de lazer e parques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1E244FEF" w14:textId="77777777" w:rsidR="001B48D5" w:rsidRDefault="001B48D5" w:rsidP="001B48D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D5560B1" w14:textId="77777777" w:rsid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198/2018 - </w:t>
      </w:r>
      <w:r w:rsidRPr="00B54205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E OUTROS - </w:t>
      </w:r>
      <w:r w:rsidRPr="00DE27E8">
        <w:rPr>
          <w:rFonts w:ascii="Arial" w:hAnsi="Arial" w:cs="Arial"/>
          <w:sz w:val="22"/>
          <w:szCs w:val="22"/>
        </w:rPr>
        <w:t>Institui</w:t>
      </w:r>
      <w:r w:rsidRPr="00B5420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B54205">
        <w:rPr>
          <w:rFonts w:ascii="Arial" w:hAnsi="Arial" w:cs="Arial"/>
          <w:sz w:val="22"/>
          <w:szCs w:val="22"/>
        </w:rPr>
        <w:t xml:space="preserve">no calendário oficial do </w:t>
      </w:r>
      <w:r>
        <w:rPr>
          <w:rFonts w:ascii="Arial" w:hAnsi="Arial" w:cs="Arial"/>
          <w:sz w:val="22"/>
          <w:szCs w:val="22"/>
        </w:rPr>
        <w:t>M</w:t>
      </w:r>
      <w:r w:rsidRPr="00B54205">
        <w:rPr>
          <w:rFonts w:ascii="Arial" w:hAnsi="Arial" w:cs="Arial"/>
          <w:sz w:val="22"/>
          <w:szCs w:val="22"/>
        </w:rPr>
        <w:t xml:space="preserve">unicípio de </w:t>
      </w:r>
      <w:r>
        <w:rPr>
          <w:rFonts w:ascii="Arial" w:hAnsi="Arial" w:cs="Arial"/>
          <w:sz w:val="22"/>
          <w:szCs w:val="22"/>
        </w:rPr>
        <w:t>O</w:t>
      </w:r>
      <w:r w:rsidRPr="00B54205">
        <w:rPr>
          <w:rFonts w:ascii="Arial" w:hAnsi="Arial" w:cs="Arial"/>
          <w:sz w:val="22"/>
          <w:szCs w:val="22"/>
        </w:rPr>
        <w:t xml:space="preserve">sasco a </w:t>
      </w:r>
      <w:r>
        <w:rPr>
          <w:rFonts w:ascii="Arial" w:hAnsi="Arial" w:cs="Arial"/>
          <w:sz w:val="22"/>
          <w:szCs w:val="22"/>
        </w:rPr>
        <w:t>“S</w:t>
      </w:r>
      <w:r w:rsidRPr="00B54205">
        <w:rPr>
          <w:rFonts w:ascii="Arial" w:hAnsi="Arial" w:cs="Arial"/>
          <w:sz w:val="22"/>
          <w:szCs w:val="22"/>
        </w:rPr>
        <w:t xml:space="preserve">emana de </w:t>
      </w:r>
      <w:r>
        <w:rPr>
          <w:rFonts w:ascii="Arial" w:hAnsi="Arial" w:cs="Arial"/>
          <w:sz w:val="22"/>
          <w:szCs w:val="22"/>
        </w:rPr>
        <w:t>C</w:t>
      </w:r>
      <w:r w:rsidRPr="00B54205">
        <w:rPr>
          <w:rFonts w:ascii="Arial" w:hAnsi="Arial" w:cs="Arial"/>
          <w:sz w:val="22"/>
          <w:szCs w:val="22"/>
        </w:rPr>
        <w:t xml:space="preserve">onscientização da </w:t>
      </w:r>
      <w:r>
        <w:rPr>
          <w:rFonts w:ascii="Arial" w:hAnsi="Arial" w:cs="Arial"/>
          <w:sz w:val="22"/>
          <w:szCs w:val="22"/>
        </w:rPr>
        <w:t>I</w:t>
      </w:r>
      <w:r w:rsidRPr="00B54205">
        <w:rPr>
          <w:rFonts w:ascii="Arial" w:hAnsi="Arial" w:cs="Arial"/>
          <w:sz w:val="22"/>
          <w:szCs w:val="22"/>
        </w:rPr>
        <w:t xml:space="preserve">nfância </w:t>
      </w:r>
      <w:r>
        <w:rPr>
          <w:rFonts w:ascii="Arial" w:hAnsi="Arial" w:cs="Arial"/>
          <w:sz w:val="22"/>
          <w:szCs w:val="22"/>
        </w:rPr>
        <w:t>S</w:t>
      </w:r>
      <w:r w:rsidRPr="00B54205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P</w:t>
      </w:r>
      <w:r w:rsidRPr="00B54205">
        <w:rPr>
          <w:rFonts w:ascii="Arial" w:hAnsi="Arial" w:cs="Arial"/>
          <w:sz w:val="22"/>
          <w:szCs w:val="22"/>
        </w:rPr>
        <w:t>ornografia</w:t>
      </w:r>
      <w:r>
        <w:rPr>
          <w:rFonts w:ascii="Arial" w:hAnsi="Arial" w:cs="Arial"/>
          <w:sz w:val="22"/>
          <w:szCs w:val="22"/>
        </w:rPr>
        <w:t>”.</w:t>
      </w:r>
    </w:p>
    <w:p w14:paraId="6F6B20E4" w14:textId="77777777" w:rsidR="001B48D5" w:rsidRDefault="001B48D5" w:rsidP="001B48D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67CA10D" w14:textId="77777777" w:rsid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23C56">
        <w:rPr>
          <w:rFonts w:ascii="Arial" w:hAnsi="Arial" w:cs="Arial"/>
          <w:sz w:val="22"/>
          <w:szCs w:val="22"/>
        </w:rPr>
        <w:t>Dispõe acerca da inserção da Língua Brasileira de Sinais - Libras, na grade curricular das escolas municipais, como disciplina transversal, bem como, da capacitação de profissionais, nas repartições públicas municipais e agências bancárias,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63B6464" w14:textId="77777777" w:rsidR="001B48D5" w:rsidRDefault="001B48D5" w:rsidP="001B48D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F86FCB0" w14:textId="77777777" w:rsidR="001B48D5" w:rsidRDefault="001B48D5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86/2019 - </w:t>
      </w:r>
      <w:r w:rsidRPr="00823C5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23C56">
        <w:rPr>
          <w:rFonts w:ascii="Arial" w:hAnsi="Arial" w:cs="Arial"/>
          <w:sz w:val="22"/>
          <w:szCs w:val="22"/>
        </w:rPr>
        <w:t>Institui no calendário oficial do município de Osasco a semana municipal de incentivo a inclusão digital, a ser comemorado anualmente, na segunda semana de maio.</w:t>
      </w:r>
    </w:p>
    <w:p w14:paraId="6FA59E9A" w14:textId="77777777" w:rsidR="001B48D5" w:rsidRPr="00B838BB" w:rsidRDefault="001B48D5" w:rsidP="001B48D5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17A9DC4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3FA56AFD" w:rsidR="003915B2" w:rsidRDefault="003915B2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EC9E13F" w14:textId="0F08D00A" w:rsidR="00DE27E8" w:rsidRPr="00DE27E8" w:rsidRDefault="00DE27E8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 DE EDUCAÇÃO, CULTURA E ESPORTES.</w:t>
      </w:r>
    </w:p>
    <w:p w14:paraId="0C52034F" w14:textId="6898B3CB" w:rsidR="00DE27E8" w:rsidRDefault="00DE27E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19FD60B8" w14:textId="5F12E7C4" w:rsidR="00185A3D" w:rsidRPr="001B48D5" w:rsidRDefault="00185A3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7150">
        <w:rPr>
          <w:rFonts w:ascii="Arial" w:hAnsi="Arial" w:cs="Arial"/>
          <w:b/>
          <w:sz w:val="22"/>
          <w:szCs w:val="22"/>
        </w:rPr>
        <w:t>E RIBAMAR SILVA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5258BDEA" w14:textId="77777777" w:rsidR="00136F73" w:rsidRDefault="00136F73" w:rsidP="00136F7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9573868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</w:t>
      </w:r>
      <w:proofErr w:type="spellStart"/>
      <w:r>
        <w:rPr>
          <w:rFonts w:ascii="Arial" w:hAnsi="Arial" w:cs="Arial"/>
          <w:sz w:val="22"/>
          <w:szCs w:val="22"/>
        </w:rPr>
        <w:t>Benis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4C8A58ED" w:rsidR="00A43DEB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</w:t>
      </w:r>
      <w:r w:rsidRPr="00FE01CB">
        <w:rPr>
          <w:rFonts w:ascii="Arial" w:hAnsi="Arial" w:cs="Arial"/>
          <w:sz w:val="22"/>
          <w:szCs w:val="22"/>
        </w:rPr>
        <w:lastRenderedPageBreak/>
        <w:t>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</w:t>
      </w:r>
      <w:r w:rsidRPr="00FE01CB">
        <w:rPr>
          <w:rFonts w:ascii="Arial" w:hAnsi="Arial" w:cs="Arial"/>
          <w:sz w:val="22"/>
          <w:szCs w:val="22"/>
        </w:rPr>
        <w:lastRenderedPageBreak/>
        <w:t>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</w:t>
      </w:r>
      <w:r w:rsidRPr="00FE01CB">
        <w:rPr>
          <w:rFonts w:ascii="Arial" w:hAnsi="Arial" w:cs="Arial"/>
          <w:sz w:val="22"/>
          <w:szCs w:val="22"/>
        </w:rPr>
        <w:lastRenderedPageBreak/>
        <w:t>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lastRenderedPageBreak/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8"/>
  </w:num>
  <w:num w:numId="5">
    <w:abstractNumId w:val="16"/>
  </w:num>
  <w:num w:numId="6">
    <w:abstractNumId w:val="19"/>
  </w:num>
  <w:num w:numId="7">
    <w:abstractNumId w:val="25"/>
  </w:num>
  <w:num w:numId="8">
    <w:abstractNumId w:val="1"/>
  </w:num>
  <w:num w:numId="9">
    <w:abstractNumId w:val="21"/>
  </w:num>
  <w:num w:numId="10">
    <w:abstractNumId w:val="18"/>
  </w:num>
  <w:num w:numId="11">
    <w:abstractNumId w:val="40"/>
  </w:num>
  <w:num w:numId="12">
    <w:abstractNumId w:val="24"/>
  </w:num>
  <w:num w:numId="13">
    <w:abstractNumId w:val="33"/>
  </w:num>
  <w:num w:numId="14">
    <w:abstractNumId w:val="36"/>
  </w:num>
  <w:num w:numId="15">
    <w:abstractNumId w:val="22"/>
  </w:num>
  <w:num w:numId="16">
    <w:abstractNumId w:val="29"/>
  </w:num>
  <w:num w:numId="17">
    <w:abstractNumId w:val="4"/>
  </w:num>
  <w:num w:numId="18">
    <w:abstractNumId w:val="20"/>
  </w:num>
  <w:num w:numId="19">
    <w:abstractNumId w:val="39"/>
  </w:num>
  <w:num w:numId="20">
    <w:abstractNumId w:val="3"/>
  </w:num>
  <w:num w:numId="21">
    <w:abstractNumId w:val="41"/>
  </w:num>
  <w:num w:numId="22">
    <w:abstractNumId w:val="26"/>
  </w:num>
  <w:num w:numId="23">
    <w:abstractNumId w:val="7"/>
  </w:num>
  <w:num w:numId="24">
    <w:abstractNumId w:val="10"/>
  </w:num>
  <w:num w:numId="25">
    <w:abstractNumId w:val="35"/>
  </w:num>
  <w:num w:numId="26">
    <w:abstractNumId w:val="23"/>
  </w:num>
  <w:num w:numId="27">
    <w:abstractNumId w:val="30"/>
  </w:num>
  <w:num w:numId="28">
    <w:abstractNumId w:val="43"/>
  </w:num>
  <w:num w:numId="29">
    <w:abstractNumId w:val="27"/>
  </w:num>
  <w:num w:numId="30">
    <w:abstractNumId w:val="44"/>
  </w:num>
  <w:num w:numId="31">
    <w:abstractNumId w:val="42"/>
  </w:num>
  <w:num w:numId="32">
    <w:abstractNumId w:val="17"/>
  </w:num>
  <w:num w:numId="33">
    <w:abstractNumId w:val="5"/>
  </w:num>
  <w:num w:numId="34">
    <w:abstractNumId w:val="32"/>
  </w:num>
  <w:num w:numId="35">
    <w:abstractNumId w:val="38"/>
  </w:num>
  <w:num w:numId="36">
    <w:abstractNumId w:val="12"/>
  </w:num>
  <w:num w:numId="37">
    <w:abstractNumId w:val="37"/>
  </w:num>
  <w:num w:numId="38">
    <w:abstractNumId w:val="8"/>
  </w:num>
  <w:num w:numId="39">
    <w:abstractNumId w:val="2"/>
  </w:num>
  <w:num w:numId="40">
    <w:abstractNumId w:val="15"/>
  </w:num>
  <w:num w:numId="41">
    <w:abstractNumId w:val="14"/>
  </w:num>
  <w:num w:numId="42">
    <w:abstractNumId w:val="9"/>
  </w:num>
  <w:num w:numId="43">
    <w:abstractNumId w:val="6"/>
  </w:num>
  <w:num w:numId="44">
    <w:abstractNumId w:val="11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3084C"/>
    <w:rsid w:val="00832637"/>
    <w:rsid w:val="00834B14"/>
    <w:rsid w:val="008374AA"/>
    <w:rsid w:val="00837D04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7DF3-82E4-47D0-84B8-EDB7548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8309</Words>
  <Characters>44870</Characters>
  <Application>Microsoft Office Word</Application>
  <DocSecurity>0</DocSecurity>
  <Lines>373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Rozangela Henrique</cp:lastModifiedBy>
  <cp:revision>6</cp:revision>
  <cp:lastPrinted>2019-12-05T13:24:00Z</cp:lastPrinted>
  <dcterms:created xsi:type="dcterms:W3CDTF">2019-12-04T18:38:00Z</dcterms:created>
  <dcterms:modified xsi:type="dcterms:W3CDTF">2019-12-05T13:26:00Z</dcterms:modified>
</cp:coreProperties>
</file>